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673DE4" w14:textId="79D456D2" w:rsidR="00EB7F23" w:rsidRPr="00D66EEA" w:rsidRDefault="00525DAD" w:rsidP="00EB7F23">
      <w:pPr>
        <w:jc w:val="center"/>
        <w:rPr>
          <w:rFonts w:asciiTheme="minorHAnsi" w:hAnsiTheme="minorHAnsi" w:cstheme="minorHAnsi"/>
        </w:rPr>
      </w:pPr>
      <w:bookmarkStart w:id="0" w:name="_Toc62939519"/>
      <w:bookmarkStart w:id="1" w:name="_Toc62939520"/>
      <w:r w:rsidRPr="00914A6E">
        <w:rPr>
          <w:noProof/>
        </w:rPr>
        <w:drawing>
          <wp:inline distT="0" distB="0" distL="0" distR="0" wp14:anchorId="4FB497FB" wp14:editId="72567506">
            <wp:extent cx="1571625" cy="657225"/>
            <wp:effectExtent l="0" t="0" r="9525" b="9525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E28CD" w14:textId="77777777" w:rsidR="00EB7F23" w:rsidRPr="00D66EEA" w:rsidRDefault="00EB7F23" w:rsidP="00EB7F23">
      <w:pPr>
        <w:jc w:val="center"/>
        <w:rPr>
          <w:rFonts w:asciiTheme="minorHAnsi" w:hAnsiTheme="minorHAnsi" w:cstheme="minorHAnsi"/>
        </w:rPr>
      </w:pPr>
    </w:p>
    <w:p w14:paraId="532FF333" w14:textId="77777777" w:rsidR="00EB7F23" w:rsidRPr="00D66EEA" w:rsidRDefault="00EB7F23" w:rsidP="00EB7F23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D66EEA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STANDARTINIAI REIKALAVIMAI </w:t>
      </w:r>
    </w:p>
    <w:p w14:paraId="7191C43D" w14:textId="77777777" w:rsidR="00EB7F23" w:rsidRPr="00D66EEA" w:rsidRDefault="00EB7F23" w:rsidP="00EB7F23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bookmarkEnd w:id="0"/>
    <w:p w14:paraId="00225AC4" w14:textId="2097744E" w:rsidR="00EB7F23" w:rsidRPr="00D66EEA" w:rsidRDefault="00EB7F23" w:rsidP="00EB7F23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</w:rPr>
        <w:t>ULTRAGARSINIAM</w:t>
      </w:r>
      <w:r w:rsidRPr="00D66EEA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DUJŲ SKAITIKLIUI</w:t>
      </w:r>
    </w:p>
    <w:p w14:paraId="533BB344" w14:textId="77777777" w:rsidR="00EB7F23" w:rsidRPr="00D66EEA" w:rsidRDefault="00EB7F23" w:rsidP="005C4190">
      <w:pPr>
        <w:tabs>
          <w:tab w:val="left" w:pos="284"/>
        </w:tabs>
        <w:spacing w:before="60" w:after="60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4591C2F" w14:textId="77777777" w:rsidR="00EB7F23" w:rsidRPr="00D66EEA" w:rsidRDefault="00EB7F23" w:rsidP="00EB7F2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rFonts w:asciiTheme="minorHAnsi" w:eastAsia="Calibri" w:hAnsiTheme="minorHAnsi" w:cstheme="minorHAnsi"/>
          <w:b/>
          <w:sz w:val="22"/>
          <w:szCs w:val="22"/>
        </w:rPr>
      </w:pPr>
      <w:r w:rsidRPr="00D66EEA">
        <w:rPr>
          <w:rFonts w:asciiTheme="minorHAnsi" w:eastAsia="Calibri" w:hAnsiTheme="minorHAnsi" w:cstheme="minorHAnsi"/>
          <w:b/>
          <w:sz w:val="22"/>
          <w:szCs w:val="22"/>
        </w:rPr>
        <w:t>PIRKIMO OBJEKTAS, KIEKIAI (APIMTYS) IR DETALUS PIRKIMO OBJEKTO APRAŠYMAS</w:t>
      </w:r>
    </w:p>
    <w:p w14:paraId="599B00CD" w14:textId="77777777" w:rsidR="00EB7F23" w:rsidRPr="00D66EEA" w:rsidRDefault="00EB7F23" w:rsidP="00EB7F23">
      <w:pPr>
        <w:pStyle w:val="ListParagraph"/>
        <w:numPr>
          <w:ilvl w:val="0"/>
          <w:numId w:val="2"/>
        </w:numPr>
        <w:spacing w:after="160" w:line="259" w:lineRule="auto"/>
        <w:ind w:left="284" w:hanging="284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66EEA">
        <w:rPr>
          <w:rFonts w:asciiTheme="minorHAnsi" w:hAnsiTheme="minorHAnsi" w:cstheme="minorHAnsi"/>
          <w:b/>
          <w:bCs/>
          <w:sz w:val="22"/>
          <w:szCs w:val="22"/>
        </w:rPr>
        <w:t>Pirkimo objektas</w:t>
      </w:r>
    </w:p>
    <w:sdt>
      <w:sdtPr>
        <w:rPr>
          <w:rFonts w:asciiTheme="minorHAnsi" w:hAnsiTheme="minorHAnsi" w:cstheme="minorHAnsi"/>
          <w:b/>
          <w:bCs/>
          <w:sz w:val="22"/>
          <w:szCs w:val="22"/>
        </w:rPr>
        <w:alias w:val="Aprašyti kokiu tikslu perkama prekė"/>
        <w:tag w:val="Aprašyti kokiu tikslu perkama prekė"/>
        <w:id w:val="-472522977"/>
        <w:placeholder>
          <w:docPart w:val="D2BCD46644574DC3AC98B542631679BA"/>
        </w:placeholder>
      </w:sdtPr>
      <w:sdtEndPr/>
      <w:sdtContent>
        <w:p w14:paraId="2A7AAE7D" w14:textId="73143E4E" w:rsidR="00EB7F23" w:rsidRPr="00D66EEA" w:rsidRDefault="00EB7F23" w:rsidP="00EB7F23">
          <w:pPr>
            <w:pStyle w:val="ListParagraph"/>
            <w:ind w:left="284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  <w:r>
            <w:rPr>
              <w:rFonts w:asciiTheme="minorHAnsi" w:hAnsiTheme="minorHAnsi" w:cstheme="minorHAnsi"/>
              <w:sz w:val="22"/>
              <w:szCs w:val="22"/>
            </w:rPr>
            <w:t>Ultragarsinių</w:t>
          </w:r>
          <w:r w:rsidRPr="00D66EEA">
            <w:rPr>
              <w:rFonts w:asciiTheme="minorHAnsi" w:hAnsiTheme="minorHAnsi" w:cstheme="minorHAnsi"/>
              <w:sz w:val="22"/>
              <w:szCs w:val="22"/>
            </w:rPr>
            <w:t xml:space="preserve"> dujų skaitiklių paskirtis- pratekamų dujų apskaita</w:t>
          </w:r>
          <w:r w:rsidRPr="00D66EEA">
            <w:rPr>
              <w:rFonts w:asciiTheme="minorHAnsi" w:hAnsiTheme="minorHAnsi" w:cstheme="minorHAnsi"/>
              <w:b/>
              <w:bCs/>
              <w:sz w:val="22"/>
              <w:szCs w:val="22"/>
            </w:rPr>
            <w:t>.</w:t>
          </w:r>
        </w:p>
        <w:p w14:paraId="3F84A81C" w14:textId="77777777" w:rsidR="00EB7F23" w:rsidRPr="00D66EEA" w:rsidRDefault="00014919" w:rsidP="00EB7F23">
          <w:pPr>
            <w:pStyle w:val="ListParagraph"/>
            <w:ind w:left="284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</w:sdtContent>
    </w:sdt>
    <w:p w14:paraId="5F320493" w14:textId="77777777" w:rsidR="00EB7F23" w:rsidRPr="00D66EEA" w:rsidRDefault="00EB7F23" w:rsidP="00EB7F23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66EEA">
        <w:rPr>
          <w:rFonts w:asciiTheme="minorHAnsi" w:hAnsiTheme="minorHAnsi" w:cstheme="minorHAnsi"/>
          <w:b/>
          <w:bCs/>
          <w:sz w:val="22"/>
          <w:szCs w:val="22"/>
        </w:rPr>
        <w:t>2. Sąlygos ir reikalavimai pirkimo objektui</w:t>
      </w:r>
    </w:p>
    <w:bookmarkEnd w:id="1"/>
    <w:p w14:paraId="26EF0356" w14:textId="0368163C" w:rsidR="0003627D" w:rsidRPr="00AD4BA6" w:rsidRDefault="0003627D" w:rsidP="0003627D">
      <w:pPr>
        <w:widowControl w:val="0"/>
        <w:autoSpaceDE w:val="0"/>
        <w:autoSpaceDN w:val="0"/>
        <w:adjustRightInd w:val="0"/>
        <w:ind w:right="126" w:firstLine="567"/>
        <w:rPr>
          <w:rFonts w:asciiTheme="minorHAnsi" w:hAnsiTheme="minorHAnsi" w:cstheme="minorHAnsi"/>
          <w:sz w:val="22"/>
          <w:szCs w:val="22"/>
          <w:lang w:eastAsia="ru-RU"/>
        </w:rPr>
      </w:pPr>
    </w:p>
    <w:tbl>
      <w:tblPr>
        <w:tblW w:w="9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2888"/>
        <w:gridCol w:w="2977"/>
        <w:gridCol w:w="1559"/>
        <w:gridCol w:w="1418"/>
      </w:tblGrid>
      <w:tr w:rsidR="005C4190" w:rsidRPr="00AD4BA6" w14:paraId="2E937A26" w14:textId="03182B3E" w:rsidTr="00A47ED4">
        <w:tc>
          <w:tcPr>
            <w:tcW w:w="798" w:type="dxa"/>
            <w:vMerge w:val="restart"/>
          </w:tcPr>
          <w:p w14:paraId="3A5FB74F" w14:textId="77777777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Eil. Nr.</w:t>
            </w:r>
          </w:p>
        </w:tc>
        <w:tc>
          <w:tcPr>
            <w:tcW w:w="2888" w:type="dxa"/>
            <w:vMerge w:val="restart"/>
            <w:vAlign w:val="center"/>
          </w:tcPr>
          <w:p w14:paraId="05082CF7" w14:textId="0D1CFABF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Prekių standartiniai techniniai parametrai</w:t>
            </w:r>
          </w:p>
        </w:tc>
        <w:tc>
          <w:tcPr>
            <w:tcW w:w="2977" w:type="dxa"/>
            <w:vMerge w:val="restart"/>
            <w:vAlign w:val="center"/>
          </w:tcPr>
          <w:p w14:paraId="2BCC26F6" w14:textId="77777777" w:rsidR="005C4190" w:rsidRPr="00D66EEA" w:rsidRDefault="005C4190" w:rsidP="005C4190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Siūlomų prekių techniniai</w:t>
            </w:r>
          </w:p>
          <w:p w14:paraId="25B1BC59" w14:textId="51FF8056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parametrai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13F89F7" w14:textId="51EB3C55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dokumentai, patvirtinantys siūlomų prekių techninius parametrus</w:t>
            </w:r>
          </w:p>
        </w:tc>
      </w:tr>
      <w:tr w:rsidR="005C4190" w:rsidRPr="00AD4BA6" w14:paraId="60A27169" w14:textId="77777777" w:rsidTr="00EA65FE">
        <w:tc>
          <w:tcPr>
            <w:tcW w:w="798" w:type="dxa"/>
            <w:vMerge/>
          </w:tcPr>
          <w:p w14:paraId="04971F7A" w14:textId="77777777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8" w:type="dxa"/>
            <w:vMerge/>
          </w:tcPr>
          <w:p w14:paraId="349F2B8A" w14:textId="77777777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14:paraId="59562B04" w14:textId="77777777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9BD2925" w14:textId="035C2ACB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8E05179" w14:textId="01E26CC4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lapo numeris</w:t>
            </w:r>
          </w:p>
        </w:tc>
      </w:tr>
      <w:tr w:rsidR="005C4190" w:rsidRPr="00AD4BA6" w14:paraId="063BABA9" w14:textId="0D9CBB87" w:rsidTr="005C4190">
        <w:tc>
          <w:tcPr>
            <w:tcW w:w="798" w:type="dxa"/>
          </w:tcPr>
          <w:p w14:paraId="6AC1D925" w14:textId="7F3F9F12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8" w:type="dxa"/>
            <w:tcBorders>
              <w:right w:val="single" w:sz="4" w:space="0" w:color="auto"/>
            </w:tcBorders>
          </w:tcPr>
          <w:p w14:paraId="29B45C60" w14:textId="1602FB55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Skaitiklio pavadinimas, modelis, gamintojas, tipas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katalogo kodas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074892FD" w14:textId="0B70A9C6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4EDD973" w14:textId="77777777" w:rsidR="005C4190" w:rsidRPr="00AD4BA6" w:rsidRDefault="005C4190" w:rsidP="005C4190">
            <w:pPr>
              <w:ind w:left="268" w:hanging="268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0D2D8A6" w14:textId="3AA9F376" w:rsidR="005C4190" w:rsidRPr="00AD4BA6" w:rsidRDefault="005C4190" w:rsidP="005C4190">
            <w:pPr>
              <w:ind w:left="268" w:hanging="268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4190" w:rsidRPr="00AD4BA6" w14:paraId="738F7D1B" w14:textId="43CE3165" w:rsidTr="005C4190">
        <w:tc>
          <w:tcPr>
            <w:tcW w:w="798" w:type="dxa"/>
          </w:tcPr>
          <w:p w14:paraId="35C43619" w14:textId="46C67059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8" w:type="dxa"/>
            <w:tcBorders>
              <w:right w:val="single" w:sz="4" w:space="0" w:color="auto"/>
            </w:tcBorders>
          </w:tcPr>
          <w:p w14:paraId="7F4BBAA1" w14:textId="77777777" w:rsidR="005C4190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Skaitikliui turi būti pateikimas konfigūravimo, testavimo programinės įrangos ir įrankių komplektas.</w:t>
            </w:r>
          </w:p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902959675"/>
              <w:placeholder>
                <w:docPart w:val="BAAABC820FFE4A75849B030099FB3182"/>
              </w:placeholder>
              <w:showingPlcHdr/>
              <w:comboBox>
                <w:listItem w:value="Pasirinkite elementą."/>
                <w:listItem w:displayText="Taip" w:value="Taip"/>
                <w:listItem w:displayText="Ne" w:value="Ne"/>
              </w:comboBox>
            </w:sdtPr>
            <w:sdtEndPr/>
            <w:sdtContent>
              <w:p w14:paraId="435C3905" w14:textId="1743AF19" w:rsidR="005C4190" w:rsidRPr="00AD4BA6" w:rsidRDefault="005C4190" w:rsidP="005C4190">
                <w:pPr>
                  <w:jc w:val="left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2117BF">
                  <w:rPr>
                    <w:rStyle w:val="PlaceholderText"/>
                    <w:rFonts w:eastAsiaTheme="minorHAnsi"/>
                  </w:rPr>
                  <w:t>Pasirinkite elementą.</w:t>
                </w:r>
              </w:p>
            </w:sdtContent>
          </w:sdt>
        </w:tc>
        <w:tc>
          <w:tcPr>
            <w:tcW w:w="2977" w:type="dxa"/>
            <w:tcBorders>
              <w:left w:val="single" w:sz="4" w:space="0" w:color="auto"/>
            </w:tcBorders>
          </w:tcPr>
          <w:p w14:paraId="440449C9" w14:textId="1CD3991E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7B208C5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849C868" w14:textId="53BBD39D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4190" w:rsidRPr="00AD4BA6" w14:paraId="1710BF8F" w14:textId="219A1A05" w:rsidTr="005C4190">
        <w:tc>
          <w:tcPr>
            <w:tcW w:w="798" w:type="dxa"/>
          </w:tcPr>
          <w:p w14:paraId="3A352B44" w14:textId="45D0D515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8" w:type="dxa"/>
            <w:tcBorders>
              <w:right w:val="single" w:sz="4" w:space="0" w:color="auto"/>
            </w:tcBorders>
          </w:tcPr>
          <w:p w14:paraId="38FE8B31" w14:textId="77777777" w:rsidR="005C4190" w:rsidRDefault="005C4190" w:rsidP="005C4190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Skaitiklio skersmuo</w:t>
            </w:r>
          </w:p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959642314"/>
              <w:placeholder>
                <w:docPart w:val="231B9978A7AC4076A3DB9170339219E2"/>
              </w:placeholder>
              <w:showingPlcHdr/>
              <w:comboBox>
                <w:listItem w:value="Pasirinkite elementą."/>
                <w:listItem w:displayText="2''" w:value="2''"/>
                <w:listItem w:displayText="3&quot;'" w:value="3&quot;'"/>
                <w:listItem w:displayText="4''" w:value="4''"/>
                <w:listItem w:displayText="6''" w:value="6''"/>
                <w:listItem w:displayText="8''" w:value="8''"/>
                <w:listItem w:displayText="10''" w:value="10''"/>
                <w:listItem w:displayText="12''" w:value="12''"/>
                <w:listItem w:displayText="16''" w:value="16''"/>
                <w:listItem w:displayText="20''" w:value="20''"/>
                <w:listItem w:displayText="24''" w:value="24''"/>
                <w:listItem w:displayText="30''" w:value="30''"/>
              </w:comboBox>
            </w:sdtPr>
            <w:sdtEndPr/>
            <w:sdtContent>
              <w:p w14:paraId="24C9A460" w14:textId="182EA70D" w:rsidR="005C4190" w:rsidRPr="00AD4BA6" w:rsidRDefault="005C4190" w:rsidP="005C4190">
                <w:pPr>
                  <w:spacing w:line="256" w:lineRule="auto"/>
                  <w:jc w:val="left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2117BF">
                  <w:rPr>
                    <w:rStyle w:val="PlaceholderText"/>
                    <w:rFonts w:eastAsiaTheme="minorHAnsi"/>
                  </w:rPr>
                  <w:t>Pasirinkite elementą.</w:t>
                </w:r>
              </w:p>
            </w:sdtContent>
          </w:sdt>
        </w:tc>
        <w:tc>
          <w:tcPr>
            <w:tcW w:w="2977" w:type="dxa"/>
            <w:tcBorders>
              <w:left w:val="single" w:sz="4" w:space="0" w:color="auto"/>
            </w:tcBorders>
          </w:tcPr>
          <w:p w14:paraId="66B3B417" w14:textId="423EB0D5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BDA1270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FE4FC4C" w14:textId="34076C7F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4190" w:rsidRPr="00AD4BA6" w14:paraId="48CC6AEA" w14:textId="7EAFB836" w:rsidTr="005C4190">
        <w:tc>
          <w:tcPr>
            <w:tcW w:w="798" w:type="dxa"/>
          </w:tcPr>
          <w:p w14:paraId="1879707E" w14:textId="778B5CCB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8" w:type="dxa"/>
            <w:tcBorders>
              <w:right w:val="single" w:sz="4" w:space="0" w:color="auto"/>
            </w:tcBorders>
          </w:tcPr>
          <w:p w14:paraId="2EEE6BD9" w14:textId="77777777" w:rsidR="005C4190" w:rsidRDefault="005C4190" w:rsidP="005C4190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Flanšinis</w:t>
            </w:r>
            <w:proofErr w:type="spellEnd"/>
            <w:r w:rsidRPr="00AD4BA6">
              <w:rPr>
                <w:rFonts w:asciiTheme="minorHAnsi" w:hAnsiTheme="minorHAnsi" w:cstheme="minorHAnsi"/>
                <w:sz w:val="22"/>
                <w:szCs w:val="22"/>
              </w:rPr>
              <w:t xml:space="preserve"> pajungimas:</w:t>
            </w:r>
          </w:p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343751669"/>
              <w:placeholder>
                <w:docPart w:val="EFAC7270B5D941C99F879150F220DBEB"/>
              </w:placeholder>
              <w:showingPlcHdr/>
              <w:comboBox>
                <w:listItem w:value="Pasirinkite elementą."/>
                <w:listItem w:displayText="ANSI 150" w:value="ANSI 150"/>
                <w:listItem w:displayText="ANSI 300" w:value="ANSI 300"/>
                <w:listItem w:displayText="ANSI 600" w:value="ANSI 600"/>
                <w:listItem w:displayText="ANSI 900" w:value="ANSI 900"/>
              </w:comboBox>
            </w:sdtPr>
            <w:sdtEndPr/>
            <w:sdtContent>
              <w:p w14:paraId="05DD53CA" w14:textId="0BAC34E8" w:rsidR="005C4190" w:rsidRPr="00AD4BA6" w:rsidRDefault="005C4190" w:rsidP="005C4190">
                <w:pPr>
                  <w:spacing w:line="256" w:lineRule="auto"/>
                  <w:jc w:val="left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2117BF">
                  <w:rPr>
                    <w:rStyle w:val="PlaceholderText"/>
                    <w:rFonts w:eastAsiaTheme="minorHAnsi"/>
                  </w:rPr>
                  <w:t>Pasirinkite elementą.</w:t>
                </w:r>
              </w:p>
            </w:sdtContent>
          </w:sdt>
        </w:tc>
        <w:tc>
          <w:tcPr>
            <w:tcW w:w="2977" w:type="dxa"/>
            <w:tcBorders>
              <w:left w:val="single" w:sz="4" w:space="0" w:color="auto"/>
            </w:tcBorders>
          </w:tcPr>
          <w:p w14:paraId="16E420D6" w14:textId="49D8EF3E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561F501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63AF032" w14:textId="18022569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4190" w:rsidRPr="00AD4BA6" w14:paraId="49EA7BE8" w14:textId="0E1D7C51" w:rsidTr="005C4190">
        <w:tc>
          <w:tcPr>
            <w:tcW w:w="798" w:type="dxa"/>
          </w:tcPr>
          <w:p w14:paraId="78918552" w14:textId="3873D39A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8" w:type="dxa"/>
            <w:tcBorders>
              <w:right w:val="single" w:sz="4" w:space="0" w:color="auto"/>
            </w:tcBorders>
          </w:tcPr>
          <w:p w14:paraId="01B499B9" w14:textId="710F5FF8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Skaitiklių ultragarso spindulių sistema ne mažiau (</w:t>
            </w:r>
            <w:proofErr w:type="spellStart"/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measuring</w:t>
            </w:r>
            <w:proofErr w:type="spellEnd"/>
            <w:r w:rsidRPr="00AD4B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paths</w:t>
            </w:r>
            <w:proofErr w:type="spellEnd"/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736634461"/>
                <w:placeholder>
                  <w:docPart w:val="0B639857C48745729691B29AE56CDD23"/>
                </w:placeholder>
                <w:showingPlcHdr/>
                <w:comboBox>
                  <w:listItem w:value="Pasirinkite elementą."/>
                  <w:listItem w:displayText="1" w:value="1"/>
                  <w:listItem w:displayText="2" w:value="2"/>
                  <w:listItem w:displayText="4" w:value="4"/>
                  <w:listItem w:displayText="5" w:value="5"/>
                  <w:listItem w:displayText="8" w:value="8"/>
                </w:comboBox>
              </w:sdtPr>
              <w:sdtEndPr/>
              <w:sdtContent>
                <w:r w:rsidRPr="002117BF">
                  <w:rPr>
                    <w:rStyle w:val="PlaceholderText"/>
                    <w:rFonts w:eastAsiaTheme="minorHAnsi"/>
                  </w:rPr>
                  <w:t>Pasirinkite elementą.</w:t>
                </w:r>
              </w:sdtContent>
            </w:sdt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0879F64C" w14:textId="14FDE2D5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EF4CEF9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C36F436" w14:textId="3A00E242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4190" w:rsidRPr="00AD4BA6" w14:paraId="31D6BB47" w14:textId="03438BB8" w:rsidTr="005C4190">
        <w:tc>
          <w:tcPr>
            <w:tcW w:w="798" w:type="dxa"/>
          </w:tcPr>
          <w:p w14:paraId="71656F61" w14:textId="31F1787F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8" w:type="dxa"/>
            <w:tcBorders>
              <w:right w:val="single" w:sz="4" w:space="0" w:color="auto"/>
            </w:tcBorders>
          </w:tcPr>
          <w:p w14:paraId="29E8091F" w14:textId="77777777" w:rsidR="005C4190" w:rsidRDefault="005C4190" w:rsidP="005C4190">
            <w:pPr>
              <w:spacing w:line="25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Matavimo diapazonas:</w:t>
            </w:r>
          </w:p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920003763"/>
              <w:placeholder>
                <w:docPart w:val="D540876FDA66450B85D3D93E3DDAC7EE"/>
              </w:placeholder>
              <w:showingPlcHdr/>
              <w:comboBox>
                <w:listItem w:value="Pasirinkite elementą."/>
                <w:listItem w:displayText="1:30" w:value="1:30"/>
                <w:listItem w:displayText="1:40" w:value="1:40"/>
                <w:listItem w:displayText="1:50" w:value="1:50"/>
                <w:listItem w:displayText="1:65" w:value="1:65"/>
                <w:listItem w:displayText="1:90" w:value="1:90"/>
                <w:listItem w:displayText="1:120" w:value="1:120"/>
                <w:listItem w:displayText="1:130" w:value="1:130"/>
                <w:listItem w:displayText="1:140" w:value="1:140"/>
                <w:listItem w:displayText="1:150" w:value="1:150"/>
              </w:comboBox>
            </w:sdtPr>
            <w:sdtEndPr/>
            <w:sdtContent>
              <w:p w14:paraId="5B6ED924" w14:textId="45B2AE26" w:rsidR="005C4190" w:rsidRPr="00AD4BA6" w:rsidRDefault="005C4190" w:rsidP="005C4190">
                <w:pPr>
                  <w:spacing w:line="256" w:lineRule="auto"/>
                  <w:jc w:val="left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2117BF">
                  <w:rPr>
                    <w:rStyle w:val="PlaceholderText"/>
                    <w:rFonts w:eastAsiaTheme="minorHAnsi"/>
                  </w:rPr>
                  <w:t>Pasirinkite elementą.</w:t>
                </w:r>
              </w:p>
            </w:sdtContent>
          </w:sdt>
        </w:tc>
        <w:tc>
          <w:tcPr>
            <w:tcW w:w="2977" w:type="dxa"/>
            <w:tcBorders>
              <w:left w:val="single" w:sz="4" w:space="0" w:color="auto"/>
            </w:tcBorders>
          </w:tcPr>
          <w:p w14:paraId="468D327D" w14:textId="6850278B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CE17DDF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153CBFD" w14:textId="20B50DDC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4190" w:rsidRPr="00AD4BA6" w14:paraId="018B97E3" w14:textId="16C580F5" w:rsidTr="005C4190">
        <w:tc>
          <w:tcPr>
            <w:tcW w:w="798" w:type="dxa"/>
          </w:tcPr>
          <w:p w14:paraId="43A049E4" w14:textId="17A8788E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8" w:type="dxa"/>
            <w:tcBorders>
              <w:right w:val="single" w:sz="4" w:space="0" w:color="auto"/>
            </w:tcBorders>
          </w:tcPr>
          <w:p w14:paraId="108FF7AA" w14:textId="77777777" w:rsidR="005C4190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Dujų srauto matavimo diapazonas</w:t>
            </w:r>
          </w:p>
          <w:p w14:paraId="7E1CEBFA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Qmin</w:t>
            </w:r>
            <w:proofErr w:type="spellEnd"/>
            <w:r w:rsidRPr="00AD4BA6">
              <w:rPr>
                <w:rFonts w:asciiTheme="minorHAnsi" w:hAnsiTheme="minorHAnsi" w:cstheme="minorHAnsi"/>
                <w:sz w:val="22"/>
                <w:szCs w:val="22"/>
              </w:rPr>
              <w:t xml:space="preserve"> ≤ 120 m3/h;</w:t>
            </w:r>
          </w:p>
          <w:p w14:paraId="773F797B" w14:textId="2C7FDE85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Qmax</w:t>
            </w:r>
            <w:proofErr w:type="spellEnd"/>
            <w:r w:rsidRPr="00AD4BA6">
              <w:rPr>
                <w:rFonts w:asciiTheme="minorHAnsi" w:hAnsiTheme="minorHAnsi" w:cstheme="minorHAnsi"/>
                <w:sz w:val="22"/>
                <w:szCs w:val="22"/>
              </w:rPr>
              <w:t xml:space="preserve">  ≥ 13000 m3/h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61868AE7" w14:textId="28290CB0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58A51CA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1F0EB88" w14:textId="51A6C2C1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4190" w:rsidRPr="00AD4BA6" w14:paraId="336CA812" w14:textId="0288808D" w:rsidTr="005C4190">
        <w:tc>
          <w:tcPr>
            <w:tcW w:w="798" w:type="dxa"/>
          </w:tcPr>
          <w:p w14:paraId="634E9C61" w14:textId="35259FF3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8" w:type="dxa"/>
            <w:tcBorders>
              <w:right w:val="single" w:sz="4" w:space="0" w:color="auto"/>
            </w:tcBorders>
          </w:tcPr>
          <w:p w14:paraId="59D228ED" w14:textId="652C5433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Skaitiklio tikslumo klasė turi būti 0,5 pagal OIML R 137 -1&amp;2 – 2012 reikalavimus;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6E7902C8" w14:textId="116C15E0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11A596E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9B840EB" w14:textId="26706689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4190" w:rsidRPr="00AD4BA6" w14:paraId="0A5C0361" w14:textId="3C9F4AD8" w:rsidTr="005C4190">
        <w:tc>
          <w:tcPr>
            <w:tcW w:w="798" w:type="dxa"/>
          </w:tcPr>
          <w:p w14:paraId="6A78864A" w14:textId="7F76083D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8" w:type="dxa"/>
            <w:tcBorders>
              <w:right w:val="single" w:sz="4" w:space="0" w:color="auto"/>
            </w:tcBorders>
          </w:tcPr>
          <w:p w14:paraId="2CC4B73A" w14:textId="6039BE4C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Pakartojamumas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&lt;0,1% matuojamos reikšmės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11B5E698" w14:textId="1DAFE6A8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7F5EAB9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6071849" w14:textId="2AE5ABA0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4190" w:rsidRPr="00AD4BA6" w14:paraId="659B4AD1" w14:textId="193B7DDE" w:rsidTr="005C4190">
        <w:tc>
          <w:tcPr>
            <w:tcW w:w="798" w:type="dxa"/>
          </w:tcPr>
          <w:p w14:paraId="06FA4F86" w14:textId="6E26F9A1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8" w:type="dxa"/>
            <w:tcBorders>
              <w:right w:val="single" w:sz="4" w:space="0" w:color="auto"/>
            </w:tcBorders>
          </w:tcPr>
          <w:p w14:paraId="4BC96C65" w14:textId="1A40BA9C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Elektrinis maitinimas, diapazonas ne siauresnis negu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+12...28,8 V DC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095038AF" w14:textId="6CE419A5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1582BD6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A585CDB" w14:textId="403A8DA1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4190" w:rsidRPr="00AD4BA6" w14:paraId="57860E34" w14:textId="4AEF01AB" w:rsidTr="005C4190">
        <w:tc>
          <w:tcPr>
            <w:tcW w:w="798" w:type="dxa"/>
          </w:tcPr>
          <w:p w14:paraId="2DB391CC" w14:textId="68437DDC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8" w:type="dxa"/>
            <w:tcBorders>
              <w:right w:val="single" w:sz="4" w:space="0" w:color="auto"/>
            </w:tcBorders>
          </w:tcPr>
          <w:p w14:paraId="5CED0A30" w14:textId="5A249923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 xml:space="preserve">Apsauga nuo sprogimo </w:t>
            </w:r>
            <w:r w:rsidR="00362A3D" w:rsidRPr="00AD4BA6">
              <w:rPr>
                <w:rFonts w:asciiTheme="minorHAnsi" w:hAnsiTheme="minorHAnsi" w:cstheme="minorHAnsi"/>
                <w:sz w:val="22"/>
                <w:szCs w:val="22"/>
              </w:rPr>
              <w:t xml:space="preserve">ne prastesnė, kaip </w:t>
            </w:r>
            <w:proofErr w:type="spellStart"/>
            <w:r w:rsidR="00362A3D" w:rsidRPr="00AD4BA6">
              <w:rPr>
                <w:rFonts w:asciiTheme="minorHAnsi" w:hAnsiTheme="minorHAnsi" w:cstheme="minorHAnsi"/>
                <w:sz w:val="22"/>
                <w:szCs w:val="22"/>
              </w:rPr>
              <w:t>EEx</w:t>
            </w:r>
            <w:proofErr w:type="spellEnd"/>
            <w:r w:rsidR="00362A3D" w:rsidRPr="00AD4BA6">
              <w:rPr>
                <w:rFonts w:asciiTheme="minorHAnsi" w:hAnsiTheme="minorHAnsi" w:cstheme="minorHAnsi"/>
                <w:sz w:val="22"/>
                <w:szCs w:val="22"/>
              </w:rPr>
              <w:t xml:space="preserve"> de IIA T4 arba/ir </w:t>
            </w:r>
            <w:proofErr w:type="spellStart"/>
            <w:r w:rsidR="00362A3D" w:rsidRPr="00AD4BA6">
              <w:rPr>
                <w:rFonts w:asciiTheme="minorHAnsi" w:hAnsiTheme="minorHAnsi" w:cstheme="minorHAnsi"/>
                <w:sz w:val="22"/>
                <w:szCs w:val="22"/>
              </w:rPr>
              <w:t>EEx</w:t>
            </w:r>
            <w:proofErr w:type="spellEnd"/>
            <w:r w:rsidR="00362A3D" w:rsidRPr="00AD4B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362A3D" w:rsidRPr="00AD4BA6">
              <w:rPr>
                <w:rFonts w:asciiTheme="minorHAnsi" w:hAnsiTheme="minorHAnsi" w:cstheme="minorHAnsi"/>
                <w:sz w:val="22"/>
                <w:szCs w:val="22"/>
              </w:rPr>
              <w:t>ib</w:t>
            </w:r>
            <w:proofErr w:type="spellEnd"/>
            <w:r w:rsidR="00362A3D" w:rsidRPr="00AD4BA6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="00362A3D" w:rsidRPr="00AD4BA6">
              <w:rPr>
                <w:rFonts w:asciiTheme="minorHAnsi" w:hAnsiTheme="minorHAnsi" w:cstheme="minorHAnsi"/>
                <w:sz w:val="22"/>
                <w:szCs w:val="22"/>
              </w:rPr>
              <w:t>ia</w:t>
            </w:r>
            <w:proofErr w:type="spellEnd"/>
            <w:r w:rsidR="00362A3D" w:rsidRPr="00AD4BA6">
              <w:rPr>
                <w:rFonts w:asciiTheme="minorHAnsi" w:hAnsiTheme="minorHAnsi" w:cstheme="minorHAnsi"/>
                <w:sz w:val="22"/>
                <w:szCs w:val="22"/>
              </w:rPr>
              <w:t>) IIA T4;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0CACAD6E" w14:textId="34E51D84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E2480C2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E1FDB3B" w14:textId="4E967C1F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4190" w:rsidRPr="00AD4BA6" w14:paraId="4586247D" w14:textId="372A45AB" w:rsidTr="005C4190">
        <w:tc>
          <w:tcPr>
            <w:tcW w:w="798" w:type="dxa"/>
          </w:tcPr>
          <w:p w14:paraId="4CDBD867" w14:textId="0040622D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8" w:type="dxa"/>
            <w:tcBorders>
              <w:right w:val="single" w:sz="4" w:space="0" w:color="auto"/>
            </w:tcBorders>
          </w:tcPr>
          <w:p w14:paraId="74A70566" w14:textId="0ABFD7B8" w:rsidR="005C4190" w:rsidRPr="00362A3D" w:rsidRDefault="005C4190" w:rsidP="00362A3D">
            <w:pPr>
              <w:pStyle w:val="BodyText"/>
              <w:jc w:val="left"/>
              <w:rPr>
                <w:rFonts w:asciiTheme="minorHAnsi" w:hAnsiTheme="minorHAnsi" w:cstheme="minorHAnsi"/>
                <w:i/>
                <w:szCs w:val="22"/>
              </w:rPr>
            </w:pPr>
            <w:r w:rsidRPr="00AD4BA6">
              <w:rPr>
                <w:rFonts w:asciiTheme="minorHAnsi" w:hAnsiTheme="minorHAnsi" w:cstheme="minorHAnsi"/>
                <w:szCs w:val="22"/>
              </w:rPr>
              <w:t>Korpuso atsparumas</w:t>
            </w:r>
            <w:r w:rsidR="00362A3D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362A3D" w:rsidRPr="00AD4BA6">
              <w:rPr>
                <w:rFonts w:asciiTheme="minorHAnsi" w:hAnsiTheme="minorHAnsi" w:cstheme="minorHAnsi"/>
                <w:szCs w:val="22"/>
              </w:rPr>
              <w:t>ne blogesnis už IP65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4687098C" w14:textId="064E8DC6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3A8E161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BBF85CA" w14:textId="596C87F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4190" w:rsidRPr="00AD4BA6" w14:paraId="5990D63F" w14:textId="2D7C79F7" w:rsidTr="005C4190">
        <w:tc>
          <w:tcPr>
            <w:tcW w:w="798" w:type="dxa"/>
          </w:tcPr>
          <w:p w14:paraId="4632A714" w14:textId="4103187D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8" w:type="dxa"/>
            <w:tcBorders>
              <w:right w:val="single" w:sz="4" w:space="0" w:color="auto"/>
            </w:tcBorders>
          </w:tcPr>
          <w:p w14:paraId="6355B14B" w14:textId="12D6B12A" w:rsidR="005C4190" w:rsidRPr="00AD4BA6" w:rsidRDefault="005C4190" w:rsidP="00362A3D">
            <w:pPr>
              <w:pStyle w:val="BodyText"/>
              <w:jc w:val="left"/>
              <w:rPr>
                <w:rFonts w:asciiTheme="minorHAnsi" w:hAnsiTheme="minorHAnsi" w:cstheme="minorHAnsi"/>
                <w:i/>
                <w:szCs w:val="22"/>
              </w:rPr>
            </w:pPr>
            <w:r w:rsidRPr="00AD4BA6">
              <w:rPr>
                <w:rFonts w:asciiTheme="minorHAnsi" w:hAnsiTheme="minorHAnsi" w:cstheme="minorHAnsi"/>
                <w:szCs w:val="22"/>
              </w:rPr>
              <w:t>Sąsajos</w:t>
            </w:r>
            <w:r w:rsidR="00362A3D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362A3D" w:rsidRPr="00AD4BA6">
              <w:rPr>
                <w:rFonts w:asciiTheme="minorHAnsi" w:hAnsiTheme="minorHAnsi" w:cstheme="minorHAnsi"/>
                <w:szCs w:val="22"/>
              </w:rPr>
              <w:t>ne mažiau 2 vnt. RS485, MODBUS RTU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697F73F8" w14:textId="347CD0A1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DAD3C01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B5FBBA5" w14:textId="70DB0720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4190" w:rsidRPr="00AD4BA6" w14:paraId="6F32CF23" w14:textId="42AE6449" w:rsidTr="005C4190">
        <w:tc>
          <w:tcPr>
            <w:tcW w:w="798" w:type="dxa"/>
          </w:tcPr>
          <w:p w14:paraId="247810F8" w14:textId="2ECF3979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8" w:type="dxa"/>
            <w:tcBorders>
              <w:right w:val="single" w:sz="4" w:space="0" w:color="auto"/>
            </w:tcBorders>
          </w:tcPr>
          <w:p w14:paraId="1D8C38E3" w14:textId="15EA8421" w:rsidR="005C4190" w:rsidRPr="00AD4BA6" w:rsidRDefault="005C4190" w:rsidP="00362A3D">
            <w:pPr>
              <w:pStyle w:val="BodyText"/>
              <w:jc w:val="left"/>
              <w:rPr>
                <w:rFonts w:asciiTheme="minorHAnsi" w:hAnsiTheme="minorHAnsi" w:cstheme="minorHAnsi"/>
                <w:i/>
                <w:szCs w:val="22"/>
              </w:rPr>
            </w:pPr>
            <w:r w:rsidRPr="00AD4BA6">
              <w:rPr>
                <w:rFonts w:asciiTheme="minorHAnsi" w:hAnsiTheme="minorHAnsi" w:cstheme="minorHAnsi"/>
                <w:szCs w:val="22"/>
              </w:rPr>
              <w:t>Diskretiniai išėjimai</w:t>
            </w:r>
            <w:r w:rsidR="00362A3D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362A3D" w:rsidRPr="00AD4BA6">
              <w:rPr>
                <w:rFonts w:asciiTheme="minorHAnsi" w:hAnsiTheme="minorHAnsi" w:cstheme="minorHAnsi"/>
                <w:szCs w:val="22"/>
              </w:rPr>
              <w:t>ne mažiau 2 vnt. diskretinių išėjimų: NAMUR (EN 50227) atviro kolektoriaus tipo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276F2D8A" w14:textId="34ACBC58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1BF0857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74A18F7" w14:textId="19E3C310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4190" w:rsidRPr="00AD4BA6" w14:paraId="7FD8E3CA" w14:textId="30AC8A68" w:rsidTr="005C4190">
        <w:tc>
          <w:tcPr>
            <w:tcW w:w="798" w:type="dxa"/>
          </w:tcPr>
          <w:p w14:paraId="0B4160E9" w14:textId="5EDC9273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8" w:type="dxa"/>
            <w:tcBorders>
              <w:right w:val="single" w:sz="4" w:space="0" w:color="auto"/>
            </w:tcBorders>
          </w:tcPr>
          <w:p w14:paraId="4A369834" w14:textId="09A8266C" w:rsidR="005C4190" w:rsidRPr="00AD4BA6" w:rsidRDefault="005C4190" w:rsidP="00362A3D">
            <w:pPr>
              <w:pStyle w:val="BodyText"/>
              <w:jc w:val="left"/>
              <w:rPr>
                <w:rFonts w:asciiTheme="minorHAnsi" w:hAnsiTheme="minorHAnsi" w:cstheme="minorHAnsi"/>
                <w:i/>
                <w:szCs w:val="22"/>
              </w:rPr>
            </w:pPr>
            <w:r w:rsidRPr="00AD4BA6">
              <w:rPr>
                <w:rFonts w:asciiTheme="minorHAnsi" w:hAnsiTheme="minorHAnsi" w:cstheme="minorHAnsi"/>
                <w:szCs w:val="22"/>
              </w:rPr>
              <w:t xml:space="preserve">Analoginiai išėjimai </w:t>
            </w:r>
            <w:r w:rsidR="00362A3D" w:rsidRPr="00AD4BA6">
              <w:rPr>
                <w:rFonts w:asciiTheme="minorHAnsi" w:hAnsiTheme="minorHAnsi" w:cstheme="minorHAnsi"/>
                <w:szCs w:val="22"/>
              </w:rPr>
              <w:t xml:space="preserve">ne mažiau 1 vnt. analoginio 4...20 </w:t>
            </w:r>
            <w:proofErr w:type="spellStart"/>
            <w:r w:rsidR="00362A3D" w:rsidRPr="00AD4BA6">
              <w:rPr>
                <w:rFonts w:asciiTheme="minorHAnsi" w:hAnsiTheme="minorHAnsi" w:cstheme="minorHAnsi"/>
                <w:szCs w:val="22"/>
              </w:rPr>
              <w:t>mA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2B79EF2A" w14:textId="7EBBF8EE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BA69FE0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64686FA" w14:textId="28AFCF0B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4190" w:rsidRPr="00AD4BA6" w14:paraId="68757CB5" w14:textId="3AB524CC" w:rsidTr="005C4190">
        <w:tc>
          <w:tcPr>
            <w:tcW w:w="798" w:type="dxa"/>
          </w:tcPr>
          <w:p w14:paraId="3EA7ABCD" w14:textId="4EEB2828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8" w:type="dxa"/>
            <w:tcBorders>
              <w:right w:val="single" w:sz="4" w:space="0" w:color="auto"/>
            </w:tcBorders>
          </w:tcPr>
          <w:p w14:paraId="02129503" w14:textId="17AC341F" w:rsidR="005C4190" w:rsidRPr="00942A2A" w:rsidRDefault="005C4190" w:rsidP="005C4190">
            <w:pPr>
              <w:pStyle w:val="BodyText"/>
              <w:jc w:val="left"/>
              <w:rPr>
                <w:rFonts w:asciiTheme="minorHAnsi" w:hAnsiTheme="minorHAnsi" w:cstheme="minorHAnsi"/>
                <w:szCs w:val="22"/>
              </w:rPr>
            </w:pPr>
            <w:r w:rsidRPr="00AD4BA6">
              <w:rPr>
                <w:rFonts w:asciiTheme="minorHAnsi" w:hAnsiTheme="minorHAnsi" w:cstheme="minorHAnsi"/>
                <w:szCs w:val="22"/>
              </w:rPr>
              <w:t>Duomenų mainų su srauto kompiuteriu palaikymas</w:t>
            </w:r>
            <w:r w:rsidR="00362A3D">
              <w:rPr>
                <w:rFonts w:asciiTheme="minorHAnsi" w:hAnsiTheme="minorHAnsi" w:cstheme="minorHAnsi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Cs w:val="22"/>
                </w:rPr>
                <w:id w:val="1690180187"/>
                <w:placeholder>
                  <w:docPart w:val="908CDBE98F064A46BE28F5715B04B491"/>
                </w:placeholder>
                <w:showingPlcHdr/>
                <w:comboBox>
                  <w:listItem w:value="Pasirinkite elementą."/>
                  <w:listItem w:displayText="RS 232" w:value="RS 232"/>
                  <w:listItem w:displayText="RS 485" w:value="RS 485"/>
                  <w:listItem w:displayText="HF" w:value="HF"/>
                  <w:listItem w:displayText="RS 232, RS 485" w:value="RS 232, RS 485"/>
                  <w:listItem w:displayText="RS 232, RS 485, HF" w:value="RS 232, RS 485, HF"/>
                </w:comboBox>
              </w:sdtPr>
              <w:sdtEndPr/>
              <w:sdtContent>
                <w:r w:rsidR="00362A3D" w:rsidRPr="002117BF">
                  <w:rPr>
                    <w:rStyle w:val="PlaceholderText"/>
                    <w:rFonts w:eastAsiaTheme="minorHAnsi"/>
                  </w:rPr>
                  <w:t>Pasirinkite elementą.</w:t>
                </w:r>
              </w:sdtContent>
            </w:sdt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1DEB5701" w14:textId="77858EF5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DD24EA3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251893D" w14:textId="42504E22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4190" w:rsidRPr="00AD4BA6" w14:paraId="488DDB3E" w14:textId="1D0ACEEA" w:rsidTr="005C4190">
        <w:tc>
          <w:tcPr>
            <w:tcW w:w="798" w:type="dxa"/>
          </w:tcPr>
          <w:p w14:paraId="6A894141" w14:textId="1A729751" w:rsidR="005C4190" w:rsidRPr="00AD4BA6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17.</w:t>
            </w:r>
          </w:p>
        </w:tc>
        <w:tc>
          <w:tcPr>
            <w:tcW w:w="2888" w:type="dxa"/>
            <w:tcBorders>
              <w:right w:val="single" w:sz="4" w:space="0" w:color="auto"/>
            </w:tcBorders>
          </w:tcPr>
          <w:p w14:paraId="6666C191" w14:textId="77777777" w:rsidR="005C4190" w:rsidRDefault="005C4190" w:rsidP="005C4190">
            <w:pPr>
              <w:pStyle w:val="BodyText"/>
              <w:jc w:val="left"/>
              <w:rPr>
                <w:rFonts w:asciiTheme="minorHAnsi" w:hAnsiTheme="minorHAnsi" w:cstheme="minorHAnsi"/>
                <w:szCs w:val="22"/>
              </w:rPr>
            </w:pPr>
            <w:r w:rsidRPr="00AD4BA6">
              <w:rPr>
                <w:rFonts w:asciiTheme="minorHAnsi" w:hAnsiTheme="minorHAnsi" w:cstheme="minorHAnsi"/>
                <w:szCs w:val="22"/>
              </w:rPr>
              <w:t xml:space="preserve">Sertifikavimas: </w:t>
            </w:r>
          </w:p>
          <w:p w14:paraId="0F1CD209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 xml:space="preserve">OIML R 137 -1&amp;2 – 2012, </w:t>
            </w:r>
          </w:p>
          <w:p w14:paraId="5FB26E7F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>MID</w:t>
            </w:r>
          </w:p>
          <w:p w14:paraId="5B45E610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D4BA6">
              <w:rPr>
                <w:rFonts w:asciiTheme="minorHAnsi" w:hAnsiTheme="minorHAnsi" w:cstheme="minorHAnsi"/>
                <w:sz w:val="22"/>
                <w:szCs w:val="22"/>
              </w:rPr>
              <w:t xml:space="preserve">ISO 17089-1:2010, ATEX, </w:t>
            </w:r>
          </w:p>
          <w:p w14:paraId="2E994563" w14:textId="2397CB2E" w:rsidR="005C4190" w:rsidRPr="00AD4BA6" w:rsidRDefault="005C4190" w:rsidP="005C4190">
            <w:pPr>
              <w:pStyle w:val="BodyText"/>
              <w:jc w:val="left"/>
              <w:rPr>
                <w:rFonts w:asciiTheme="minorHAnsi" w:hAnsiTheme="minorHAnsi" w:cstheme="minorHAnsi"/>
                <w:szCs w:val="22"/>
              </w:rPr>
            </w:pPr>
            <w:r w:rsidRPr="00AD4BA6">
              <w:rPr>
                <w:rFonts w:asciiTheme="minorHAnsi" w:hAnsiTheme="minorHAnsi" w:cstheme="minorHAnsi"/>
                <w:szCs w:val="22"/>
              </w:rPr>
              <w:t>CE;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4907BA96" w14:textId="2BB48CB2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C71FAF1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2B0B41C" w14:textId="281F865A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C4190" w:rsidRPr="00AD4BA6" w14:paraId="70D6941D" w14:textId="77777777" w:rsidTr="005C4190">
        <w:tc>
          <w:tcPr>
            <w:tcW w:w="798" w:type="dxa"/>
          </w:tcPr>
          <w:p w14:paraId="72C6806B" w14:textId="432B2A54" w:rsidR="005C4190" w:rsidRPr="005C4190" w:rsidRDefault="005C4190" w:rsidP="005C419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18.</w:t>
            </w:r>
          </w:p>
        </w:tc>
        <w:tc>
          <w:tcPr>
            <w:tcW w:w="2888" w:type="dxa"/>
            <w:tcBorders>
              <w:right w:val="single" w:sz="4" w:space="0" w:color="auto"/>
            </w:tcBorders>
          </w:tcPr>
          <w:p w14:paraId="443974D8" w14:textId="0ED8F1EE" w:rsidR="005C4190" w:rsidRPr="00AD4BA6" w:rsidRDefault="005C4190" w:rsidP="005C4190">
            <w:pPr>
              <w:pStyle w:val="BodyText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Garantija ne mažiau </w:t>
            </w:r>
            <w:r>
              <w:rPr>
                <w:rFonts w:asciiTheme="minorHAnsi" w:hAnsiTheme="minorHAnsi" w:cstheme="minorHAnsi"/>
                <w:szCs w:val="22"/>
                <w:lang w:val="en-US"/>
              </w:rPr>
              <w:t>24 m</w:t>
            </w:r>
            <w:proofErr w:type="spellStart"/>
            <w:r>
              <w:rPr>
                <w:rFonts w:asciiTheme="minorHAnsi" w:hAnsiTheme="minorHAnsi" w:cstheme="minorHAnsi"/>
                <w:szCs w:val="22"/>
              </w:rPr>
              <w:t>ėn</w:t>
            </w:r>
            <w:proofErr w:type="spellEnd"/>
            <w:r>
              <w:rPr>
                <w:rFonts w:asciiTheme="minorHAnsi" w:hAnsiTheme="minorHAnsi" w:cstheme="minorHAnsi"/>
                <w:szCs w:val="22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6B445291" w14:textId="015AAE2F" w:rsidR="005C4190" w:rsidRPr="00942A2A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4B54F70" w14:textId="77777777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720652F" w14:textId="1BB4DDFF" w:rsidR="005C4190" w:rsidRPr="00AD4BA6" w:rsidRDefault="005C4190" w:rsidP="005C419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BC2490B" w14:textId="36F9D391" w:rsidR="00C65CE5" w:rsidRDefault="00362A3D" w:rsidP="00362A3D">
      <w:pPr>
        <w:tabs>
          <w:tab w:val="left" w:pos="319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19E7CBB" w14:textId="77777777" w:rsidR="00362A3D" w:rsidRPr="0079145E" w:rsidRDefault="00362A3D" w:rsidP="00362A3D">
      <w:pPr>
        <w:pStyle w:val="ListParagraph"/>
        <w:spacing w:after="200" w:line="276" w:lineRule="auto"/>
        <w:ind w:hanging="436"/>
        <w:rPr>
          <w:rFonts w:ascii="Calibri" w:eastAsia="Calibri" w:hAnsi="Calibri" w:cs="Calibri"/>
          <w:b/>
          <w:sz w:val="22"/>
          <w:szCs w:val="22"/>
        </w:rPr>
      </w:pPr>
      <w:r w:rsidRPr="0079145E">
        <w:rPr>
          <w:rFonts w:ascii="Calibri" w:eastAsia="Calibri" w:hAnsi="Calibri" w:cs="Calibri"/>
          <w:b/>
          <w:sz w:val="22"/>
          <w:szCs w:val="22"/>
        </w:rPr>
        <w:t>3. Kiekiai ir apimtys</w:t>
      </w:r>
    </w:p>
    <w:tbl>
      <w:tblPr>
        <w:tblStyle w:val="TableGrid"/>
        <w:tblW w:w="9634" w:type="dxa"/>
        <w:jc w:val="center"/>
        <w:tblLook w:val="04A0" w:firstRow="1" w:lastRow="0" w:firstColumn="1" w:lastColumn="0" w:noHBand="0" w:noVBand="1"/>
      </w:tblPr>
      <w:tblGrid>
        <w:gridCol w:w="1218"/>
        <w:gridCol w:w="6011"/>
        <w:gridCol w:w="2405"/>
      </w:tblGrid>
      <w:tr w:rsidR="00362A3D" w:rsidRPr="0079145E" w14:paraId="19860638" w14:textId="77777777" w:rsidTr="00A92453">
        <w:trPr>
          <w:trHeight w:val="658"/>
          <w:jc w:val="center"/>
        </w:trPr>
        <w:tc>
          <w:tcPr>
            <w:tcW w:w="1218" w:type="dxa"/>
            <w:vAlign w:val="center"/>
          </w:tcPr>
          <w:p w14:paraId="5823C974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72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bookmarkStart w:id="2" w:name="_Hlk81556212"/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Eil. Nr.</w:t>
            </w:r>
          </w:p>
        </w:tc>
        <w:tc>
          <w:tcPr>
            <w:tcW w:w="6011" w:type="dxa"/>
            <w:vAlign w:val="center"/>
          </w:tcPr>
          <w:p w14:paraId="6FF457D5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Pavadinimas ir pagrindinės charakteristikos</w:t>
            </w:r>
          </w:p>
          <w:p w14:paraId="0BDA676A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(diametras ir kt.)</w:t>
            </w:r>
          </w:p>
        </w:tc>
        <w:tc>
          <w:tcPr>
            <w:tcW w:w="2405" w:type="dxa"/>
            <w:vAlign w:val="center"/>
          </w:tcPr>
          <w:p w14:paraId="54BE09AD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Kiekis, vnt.</w:t>
            </w:r>
          </w:p>
        </w:tc>
      </w:tr>
      <w:tr w:rsidR="00362A3D" w:rsidRPr="0079145E" w14:paraId="4F9A3F73" w14:textId="77777777" w:rsidTr="00A92453">
        <w:trPr>
          <w:trHeight w:val="658"/>
          <w:jc w:val="center"/>
        </w:trPr>
        <w:tc>
          <w:tcPr>
            <w:tcW w:w="1218" w:type="dxa"/>
            <w:vAlign w:val="center"/>
          </w:tcPr>
          <w:p w14:paraId="45A95A0D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011" w:type="dxa"/>
            <w:vAlign w:val="center"/>
          </w:tcPr>
          <w:p w14:paraId="0CF0780C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405" w:type="dxa"/>
            <w:noWrap/>
            <w:vAlign w:val="center"/>
          </w:tcPr>
          <w:p w14:paraId="003A173D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362A3D" w:rsidRPr="0079145E" w14:paraId="37B681E1" w14:textId="77777777" w:rsidTr="00A92453">
        <w:trPr>
          <w:trHeight w:val="658"/>
          <w:jc w:val="center"/>
        </w:trPr>
        <w:tc>
          <w:tcPr>
            <w:tcW w:w="1218" w:type="dxa"/>
            <w:vAlign w:val="center"/>
          </w:tcPr>
          <w:p w14:paraId="6B80F2C5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011" w:type="dxa"/>
            <w:vAlign w:val="center"/>
          </w:tcPr>
          <w:p w14:paraId="4CEE6F8B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405" w:type="dxa"/>
            <w:noWrap/>
            <w:vAlign w:val="center"/>
          </w:tcPr>
          <w:p w14:paraId="723A0AA0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362A3D" w:rsidRPr="0079145E" w14:paraId="0CA5222C" w14:textId="77777777" w:rsidTr="00A92453">
        <w:trPr>
          <w:trHeight w:val="658"/>
          <w:jc w:val="center"/>
        </w:trPr>
        <w:tc>
          <w:tcPr>
            <w:tcW w:w="1218" w:type="dxa"/>
            <w:vAlign w:val="center"/>
          </w:tcPr>
          <w:p w14:paraId="6FA161FD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011" w:type="dxa"/>
            <w:vAlign w:val="center"/>
          </w:tcPr>
          <w:p w14:paraId="1D390B2B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405" w:type="dxa"/>
            <w:vAlign w:val="center"/>
          </w:tcPr>
          <w:p w14:paraId="306E2599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362A3D" w:rsidRPr="0079145E" w14:paraId="1FD0F648" w14:textId="77777777" w:rsidTr="00A92453">
        <w:trPr>
          <w:trHeight w:val="658"/>
          <w:jc w:val="center"/>
        </w:trPr>
        <w:tc>
          <w:tcPr>
            <w:tcW w:w="1218" w:type="dxa"/>
            <w:vAlign w:val="center"/>
          </w:tcPr>
          <w:p w14:paraId="361C9F51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011" w:type="dxa"/>
            <w:vAlign w:val="center"/>
          </w:tcPr>
          <w:p w14:paraId="0318BC26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405" w:type="dxa"/>
            <w:noWrap/>
            <w:vAlign w:val="center"/>
          </w:tcPr>
          <w:p w14:paraId="66F6A97C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362A3D" w:rsidRPr="0079145E" w14:paraId="2BD7F4A4" w14:textId="77777777" w:rsidTr="00A92453">
        <w:trPr>
          <w:trHeight w:val="658"/>
          <w:jc w:val="center"/>
        </w:trPr>
        <w:tc>
          <w:tcPr>
            <w:tcW w:w="1218" w:type="dxa"/>
            <w:vAlign w:val="center"/>
          </w:tcPr>
          <w:p w14:paraId="2E84F8C8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011" w:type="dxa"/>
            <w:vAlign w:val="center"/>
          </w:tcPr>
          <w:p w14:paraId="3E48D537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405" w:type="dxa"/>
            <w:noWrap/>
            <w:vAlign w:val="center"/>
          </w:tcPr>
          <w:p w14:paraId="0B28808A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362A3D" w:rsidRPr="0079145E" w14:paraId="7C6EF2EE" w14:textId="77777777" w:rsidTr="00A92453">
        <w:trPr>
          <w:trHeight w:val="658"/>
          <w:jc w:val="center"/>
        </w:trPr>
        <w:tc>
          <w:tcPr>
            <w:tcW w:w="1218" w:type="dxa"/>
            <w:vAlign w:val="center"/>
          </w:tcPr>
          <w:p w14:paraId="16D10E7F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011" w:type="dxa"/>
            <w:vAlign w:val="center"/>
          </w:tcPr>
          <w:p w14:paraId="6D25EC96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405" w:type="dxa"/>
            <w:noWrap/>
            <w:vAlign w:val="center"/>
          </w:tcPr>
          <w:p w14:paraId="62F21726" w14:textId="77777777" w:rsidR="00362A3D" w:rsidRPr="0079145E" w:rsidRDefault="00362A3D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bookmarkEnd w:id="2"/>
    </w:tbl>
    <w:p w14:paraId="29364269" w14:textId="77777777" w:rsidR="00362A3D" w:rsidRPr="00AD4BA6" w:rsidRDefault="00362A3D" w:rsidP="00362A3D">
      <w:pPr>
        <w:tabs>
          <w:tab w:val="left" w:pos="3195"/>
        </w:tabs>
        <w:rPr>
          <w:rFonts w:asciiTheme="minorHAnsi" w:hAnsiTheme="minorHAnsi" w:cstheme="minorHAnsi"/>
        </w:rPr>
      </w:pPr>
    </w:p>
    <w:p w14:paraId="30C7FBCE" w14:textId="315672BD" w:rsidR="00C65CE5" w:rsidRPr="00AD4BA6" w:rsidRDefault="00C65CE5">
      <w:pPr>
        <w:spacing w:after="160" w:line="259" w:lineRule="auto"/>
        <w:jc w:val="left"/>
        <w:rPr>
          <w:rFonts w:asciiTheme="minorHAnsi" w:hAnsiTheme="minorHAnsi" w:cstheme="minorHAnsi"/>
        </w:rPr>
      </w:pPr>
      <w:bookmarkStart w:id="3" w:name="_GoBack"/>
      <w:bookmarkEnd w:id="3"/>
    </w:p>
    <w:sectPr w:rsidR="00C65CE5" w:rsidRPr="00AD4BA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DE702" w14:textId="77777777" w:rsidR="00942A2A" w:rsidRDefault="00942A2A" w:rsidP="00942A2A">
      <w:r>
        <w:separator/>
      </w:r>
    </w:p>
  </w:endnote>
  <w:endnote w:type="continuationSeparator" w:id="0">
    <w:p w14:paraId="7BC333DB" w14:textId="77777777" w:rsidR="00942A2A" w:rsidRDefault="00942A2A" w:rsidP="00942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Courier Ne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26947" w14:textId="77777777" w:rsidR="00942A2A" w:rsidRDefault="00942A2A" w:rsidP="00942A2A">
      <w:r>
        <w:separator/>
      </w:r>
    </w:p>
  </w:footnote>
  <w:footnote w:type="continuationSeparator" w:id="0">
    <w:p w14:paraId="63E6AF1F" w14:textId="77777777" w:rsidR="00942A2A" w:rsidRDefault="00942A2A" w:rsidP="00942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2034C"/>
    <w:multiLevelType w:val="multilevel"/>
    <w:tmpl w:val="0427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71BC19F5"/>
    <w:multiLevelType w:val="hybridMultilevel"/>
    <w:tmpl w:val="6D5CC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A9A"/>
    <w:rsid w:val="00014919"/>
    <w:rsid w:val="0003627D"/>
    <w:rsid w:val="00362A3D"/>
    <w:rsid w:val="00525DAD"/>
    <w:rsid w:val="005C4190"/>
    <w:rsid w:val="005E0BFE"/>
    <w:rsid w:val="00690D8A"/>
    <w:rsid w:val="00705CB8"/>
    <w:rsid w:val="00787A9A"/>
    <w:rsid w:val="00942A2A"/>
    <w:rsid w:val="00A92453"/>
    <w:rsid w:val="00AD4BA6"/>
    <w:rsid w:val="00B642DC"/>
    <w:rsid w:val="00C65CE5"/>
    <w:rsid w:val="00CD644E"/>
    <w:rsid w:val="00D60FC8"/>
    <w:rsid w:val="00D97117"/>
    <w:rsid w:val="00DB46D7"/>
    <w:rsid w:val="00E1156D"/>
    <w:rsid w:val="00EB7F23"/>
    <w:rsid w:val="00F82E63"/>
    <w:rsid w:val="00F8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3E1733"/>
  <w15:chartTrackingRefBased/>
  <w15:docId w15:val="{FAE0A585-4A4A-4858-9197-F93D4507D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27D"/>
    <w:pPr>
      <w:spacing w:after="0" w:line="240" w:lineRule="auto"/>
      <w:jc w:val="both"/>
    </w:pPr>
    <w:rPr>
      <w:rFonts w:ascii="HelveticaLT" w:eastAsia="Times New Roman" w:hAnsi="HelveticaLT" w:cs="Times New Roman"/>
      <w:sz w:val="20"/>
      <w:szCs w:val="20"/>
    </w:rPr>
  </w:style>
  <w:style w:type="paragraph" w:styleId="Heading1">
    <w:name w:val="heading 1"/>
    <w:aliases w:val="Overskrift 1 indholdsforteg."/>
    <w:basedOn w:val="Normal"/>
    <w:next w:val="Normal"/>
    <w:link w:val="Heading1Char"/>
    <w:uiPriority w:val="99"/>
    <w:qFormat/>
    <w:rsid w:val="0003627D"/>
    <w:pPr>
      <w:keepNext/>
      <w:numPr>
        <w:numId w:val="1"/>
      </w:numPr>
      <w:spacing w:before="60" w:after="60"/>
      <w:ind w:left="0" w:firstLine="0"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3627D"/>
    <w:pPr>
      <w:keepNext/>
      <w:numPr>
        <w:ilvl w:val="1"/>
        <w:numId w:val="1"/>
      </w:numPr>
      <w:spacing w:before="60" w:after="60"/>
      <w:ind w:left="0" w:firstLine="0"/>
      <w:outlineLvl w:val="1"/>
    </w:pPr>
    <w:rPr>
      <w:b/>
      <w:sz w:val="24"/>
    </w:rPr>
  </w:style>
  <w:style w:type="paragraph" w:styleId="Heading3">
    <w:name w:val="heading 3"/>
    <w:aliases w:val="Overskrift 3 indholdsfortegn."/>
    <w:basedOn w:val="Normal"/>
    <w:next w:val="Normal"/>
    <w:link w:val="Heading3Char"/>
    <w:uiPriority w:val="99"/>
    <w:qFormat/>
    <w:rsid w:val="0003627D"/>
    <w:pPr>
      <w:keepNext/>
      <w:numPr>
        <w:ilvl w:val="2"/>
        <w:numId w:val="1"/>
      </w:numPr>
      <w:spacing w:before="60" w:after="60"/>
      <w:ind w:left="0" w:firstLine="0"/>
      <w:jc w:val="center"/>
      <w:outlineLvl w:val="2"/>
    </w:pPr>
    <w:rPr>
      <w:b/>
      <w:i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3627D"/>
    <w:pPr>
      <w:keepNext/>
      <w:numPr>
        <w:ilvl w:val="3"/>
        <w:numId w:val="1"/>
      </w:numPr>
      <w:spacing w:before="60" w:after="60"/>
      <w:ind w:left="0" w:firstLine="0"/>
      <w:outlineLvl w:val="3"/>
    </w:pPr>
    <w:rPr>
      <w:rFonts w:ascii="Times New Roman" w:hAnsi="Times New Roman"/>
      <w:b/>
      <w:i/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627D"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/>
      <w:b/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627D"/>
    <w:pPr>
      <w:keepNext/>
      <w:numPr>
        <w:ilvl w:val="5"/>
        <w:numId w:val="1"/>
      </w:numPr>
      <w:spacing w:before="60" w:after="60"/>
      <w:ind w:left="0" w:firstLine="0"/>
      <w:jc w:val="center"/>
      <w:outlineLvl w:val="5"/>
    </w:pPr>
    <w:rPr>
      <w:rFonts w:ascii="TimesLT" w:hAnsi="TimesLT"/>
      <w:b/>
      <w:caps/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627D"/>
    <w:pPr>
      <w:keepNext/>
      <w:numPr>
        <w:ilvl w:val="6"/>
        <w:numId w:val="1"/>
      </w:numPr>
      <w:ind w:left="0" w:firstLine="0"/>
      <w:outlineLvl w:val="6"/>
    </w:pPr>
    <w:rPr>
      <w:rFonts w:ascii="Arial" w:hAnsi="Arial" w:cs="Arial"/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627D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iCs/>
      <w:sz w:val="22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627D"/>
    <w:pPr>
      <w:numPr>
        <w:ilvl w:val="8"/>
        <w:numId w:val="1"/>
      </w:numPr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Overskrift 1 indholdsforteg. Char"/>
    <w:basedOn w:val="DefaultParagraphFont"/>
    <w:link w:val="Heading1"/>
    <w:uiPriority w:val="99"/>
    <w:rsid w:val="0003627D"/>
    <w:rPr>
      <w:rFonts w:ascii="HelveticaLT" w:eastAsia="Times New Roman" w:hAnsi="HelveticaLT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03627D"/>
    <w:rPr>
      <w:rFonts w:ascii="HelveticaLT" w:eastAsia="Times New Roman" w:hAnsi="HelveticaLT" w:cs="Times New Roman"/>
      <w:b/>
      <w:sz w:val="24"/>
      <w:szCs w:val="20"/>
    </w:rPr>
  </w:style>
  <w:style w:type="character" w:customStyle="1" w:styleId="Heading3Char">
    <w:name w:val="Heading 3 Char"/>
    <w:aliases w:val="Overskrift 3 indholdsfortegn. Char"/>
    <w:basedOn w:val="DefaultParagraphFont"/>
    <w:link w:val="Heading3"/>
    <w:uiPriority w:val="99"/>
    <w:rsid w:val="0003627D"/>
    <w:rPr>
      <w:rFonts w:ascii="HelveticaLT" w:eastAsia="Times New Roman" w:hAnsi="HelveticaLT" w:cs="Times New Roman"/>
      <w:b/>
      <w:i/>
      <w:sz w:val="28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rsid w:val="0003627D"/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03627D"/>
    <w:rPr>
      <w:rFonts w:ascii="Arial" w:eastAsia="Times New Roman" w:hAnsi="Arial" w:cs="Times New Roman"/>
      <w:b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03627D"/>
    <w:rPr>
      <w:rFonts w:ascii="TimesLT" w:eastAsia="Times New Roman" w:hAnsi="TimesLT" w:cs="Times New Roman"/>
      <w:b/>
      <w:caps/>
      <w:sz w:val="28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03627D"/>
    <w:rPr>
      <w:rFonts w:ascii="Arial" w:eastAsia="Times New Roman" w:hAnsi="Arial" w:cs="Arial"/>
      <w:b/>
      <w:b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03627D"/>
    <w:rPr>
      <w:rFonts w:ascii="Arial" w:eastAsia="Times New Roman" w:hAnsi="Arial" w:cs="Times New Roman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03627D"/>
    <w:rPr>
      <w:rFonts w:ascii="Arial" w:eastAsia="Times New Roman" w:hAnsi="Arial" w:cs="Arial"/>
    </w:rPr>
  </w:style>
  <w:style w:type="paragraph" w:styleId="BodyText">
    <w:name w:val="Body Text"/>
    <w:basedOn w:val="Normal"/>
    <w:link w:val="BodyTextChar"/>
    <w:uiPriority w:val="99"/>
    <w:rsid w:val="0003627D"/>
    <w:pPr>
      <w:jc w:val="center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03627D"/>
    <w:rPr>
      <w:rFonts w:ascii="Arial" w:eastAsia="Times New Roman" w:hAnsi="Arial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F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FC8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B46D7"/>
    <w:rPr>
      <w:color w:val="808080"/>
    </w:rPr>
  </w:style>
  <w:style w:type="paragraph" w:styleId="ListParagraph">
    <w:name w:val="List Paragraph"/>
    <w:aliases w:val="Numbering,ERP-List Paragraph,List Paragraph1,List Paragraph11,List Paragraph Red,Bullet EY,List Paragraph2,Paragraph,Buletai,List Paragraph21,lp1,Bullet 1,Use Case List Paragraph,List Paragraph111,List not in Table,Lentele,Bullet Number"/>
    <w:basedOn w:val="Normal"/>
    <w:link w:val="ListParagraphChar"/>
    <w:uiPriority w:val="34"/>
    <w:qFormat/>
    <w:rsid w:val="00EB7F23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 Char,List Paragraph11 Char,List Paragraph Red Char,Bullet EY Char,List Paragraph2 Char,Paragraph Char,Buletai Char,List Paragraph21 Char,lp1 Char,Bullet 1 Char,Lentele Char"/>
    <w:link w:val="ListParagraph"/>
    <w:uiPriority w:val="34"/>
    <w:locked/>
    <w:rsid w:val="00EB7F23"/>
    <w:rPr>
      <w:rFonts w:ascii="HelveticaLT" w:eastAsia="Times New Roman" w:hAnsi="HelveticaLT" w:cs="Times New Roman"/>
      <w:sz w:val="20"/>
      <w:szCs w:val="20"/>
    </w:rPr>
  </w:style>
  <w:style w:type="character" w:customStyle="1" w:styleId="Bodytext9">
    <w:name w:val="Body text (9)_"/>
    <w:link w:val="Bodytext90"/>
    <w:locked/>
    <w:rsid w:val="005C419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5C4190"/>
    <w:pPr>
      <w:shd w:val="clear" w:color="auto" w:fill="FFFFFF"/>
      <w:spacing w:line="274" w:lineRule="exact"/>
      <w:jc w:val="left"/>
    </w:pPr>
    <w:rPr>
      <w:rFonts w:ascii="Times New Roman" w:eastAsiaTheme="minorHAnsi" w:hAnsi="Times New Roman"/>
      <w:b/>
      <w:bCs/>
      <w:sz w:val="23"/>
      <w:szCs w:val="23"/>
    </w:rPr>
  </w:style>
  <w:style w:type="table" w:styleId="TableGrid">
    <w:name w:val="Table Grid"/>
    <w:basedOn w:val="TableNormal"/>
    <w:uiPriority w:val="59"/>
    <w:rsid w:val="00362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2BCD46644574DC3AC98B542631679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8710C-4952-4143-9498-2A0E9BE645C6}"/>
      </w:docPartPr>
      <w:docPartBody>
        <w:p w:rsidR="00D3436F" w:rsidRDefault="00ED5255" w:rsidP="00ED5255">
          <w:pPr>
            <w:pStyle w:val="D2BCD46644574DC3AC98B542631679BA"/>
          </w:pPr>
          <w:r w:rsidRPr="00032DA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AABC820FFE4A75849B030099FB3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451F73-50D7-4BF7-A1B7-F608B79EF7D4}"/>
      </w:docPartPr>
      <w:docPartBody>
        <w:p w:rsidR="00D3436F" w:rsidRDefault="00ED5255" w:rsidP="00ED5255">
          <w:pPr>
            <w:pStyle w:val="BAAABC820FFE4A75849B030099FB3182"/>
          </w:pPr>
          <w:r w:rsidRPr="002117BF">
            <w:rPr>
              <w:rStyle w:val="PlaceholderText"/>
            </w:rPr>
            <w:t>Pasirinkite elementą.</w:t>
          </w:r>
        </w:p>
      </w:docPartBody>
    </w:docPart>
    <w:docPart>
      <w:docPartPr>
        <w:name w:val="231B9978A7AC4076A3DB9170339219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DBF017-B865-4CD9-BE79-1E985CFF3CE8}"/>
      </w:docPartPr>
      <w:docPartBody>
        <w:p w:rsidR="00D3436F" w:rsidRDefault="00ED5255" w:rsidP="00ED5255">
          <w:pPr>
            <w:pStyle w:val="231B9978A7AC4076A3DB9170339219E2"/>
          </w:pPr>
          <w:r w:rsidRPr="002117BF">
            <w:rPr>
              <w:rStyle w:val="PlaceholderText"/>
            </w:rPr>
            <w:t>Pasirinkite elementą.</w:t>
          </w:r>
        </w:p>
      </w:docPartBody>
    </w:docPart>
    <w:docPart>
      <w:docPartPr>
        <w:name w:val="EFAC7270B5D941C99F879150F220DB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E5B21-A5E5-496C-AF24-26CE45FA01C5}"/>
      </w:docPartPr>
      <w:docPartBody>
        <w:p w:rsidR="00D3436F" w:rsidRDefault="00ED5255" w:rsidP="00ED5255">
          <w:pPr>
            <w:pStyle w:val="EFAC7270B5D941C99F879150F220DBEB"/>
          </w:pPr>
          <w:r w:rsidRPr="002117BF">
            <w:rPr>
              <w:rStyle w:val="PlaceholderText"/>
            </w:rPr>
            <w:t>Pasirinkite elementą.</w:t>
          </w:r>
        </w:p>
      </w:docPartBody>
    </w:docPart>
    <w:docPart>
      <w:docPartPr>
        <w:name w:val="0B639857C48745729691B29AE56CDD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5C577D-18F1-4F8B-90E1-D1B4413DAB74}"/>
      </w:docPartPr>
      <w:docPartBody>
        <w:p w:rsidR="00D3436F" w:rsidRDefault="00ED5255" w:rsidP="00ED5255">
          <w:pPr>
            <w:pStyle w:val="0B639857C48745729691B29AE56CDD23"/>
          </w:pPr>
          <w:r w:rsidRPr="002117BF">
            <w:rPr>
              <w:rStyle w:val="PlaceholderText"/>
            </w:rPr>
            <w:t>Pasirinkite elementą.</w:t>
          </w:r>
        </w:p>
      </w:docPartBody>
    </w:docPart>
    <w:docPart>
      <w:docPartPr>
        <w:name w:val="D540876FDA66450B85D3D93E3DDAC7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997BB-8E4A-4904-B1EB-9296129CF88D}"/>
      </w:docPartPr>
      <w:docPartBody>
        <w:p w:rsidR="00D3436F" w:rsidRDefault="00ED5255" w:rsidP="00ED5255">
          <w:pPr>
            <w:pStyle w:val="D540876FDA66450B85D3D93E3DDAC7EE"/>
          </w:pPr>
          <w:r w:rsidRPr="002117BF">
            <w:rPr>
              <w:rStyle w:val="PlaceholderText"/>
            </w:rPr>
            <w:t>Pasirinkite elementą.</w:t>
          </w:r>
        </w:p>
      </w:docPartBody>
    </w:docPart>
    <w:docPart>
      <w:docPartPr>
        <w:name w:val="908CDBE98F064A46BE28F5715B04B4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45799B-4D83-4DAD-B69F-60559057F5F0}"/>
      </w:docPartPr>
      <w:docPartBody>
        <w:p w:rsidR="00D3436F" w:rsidRDefault="00ED5255" w:rsidP="00ED5255">
          <w:pPr>
            <w:pStyle w:val="908CDBE98F064A46BE28F5715B04B491"/>
          </w:pPr>
          <w:r w:rsidRPr="002117BF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Courier Ne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9A0"/>
    <w:rsid w:val="00B449A0"/>
    <w:rsid w:val="00D3436F"/>
    <w:rsid w:val="00ED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D5255"/>
    <w:rPr>
      <w:color w:val="808080"/>
    </w:rPr>
  </w:style>
  <w:style w:type="paragraph" w:customStyle="1" w:styleId="D2BCD46644574DC3AC98B542631679BA">
    <w:name w:val="D2BCD46644574DC3AC98B542631679BA"/>
    <w:rsid w:val="00ED5255"/>
  </w:style>
  <w:style w:type="paragraph" w:customStyle="1" w:styleId="E464DB862D2244F59B4DAD79096E1F9B">
    <w:name w:val="E464DB862D2244F59B4DAD79096E1F9B"/>
    <w:rsid w:val="00ED5255"/>
  </w:style>
  <w:style w:type="paragraph" w:customStyle="1" w:styleId="397992AF7CEF455D801113E46366E111">
    <w:name w:val="397992AF7CEF455D801113E46366E111"/>
    <w:rsid w:val="00ED5255"/>
  </w:style>
  <w:style w:type="paragraph" w:customStyle="1" w:styleId="CEA2B4FF0F6C422FA9F2C076778BC7AF">
    <w:name w:val="CEA2B4FF0F6C422FA9F2C076778BC7AF"/>
    <w:rsid w:val="00ED5255"/>
  </w:style>
  <w:style w:type="paragraph" w:customStyle="1" w:styleId="37917D052A6540D6B649F994BC7AF911">
    <w:name w:val="37917D052A6540D6B649F994BC7AF911"/>
    <w:rsid w:val="00ED5255"/>
  </w:style>
  <w:style w:type="paragraph" w:customStyle="1" w:styleId="A94F98FEF86B4458948556CA1BCBAC8C">
    <w:name w:val="A94F98FEF86B4458948556CA1BCBAC8C"/>
    <w:rsid w:val="00ED5255"/>
  </w:style>
  <w:style w:type="paragraph" w:customStyle="1" w:styleId="0D5345A360614E74938E21136D4683AB">
    <w:name w:val="0D5345A360614E74938E21136D4683AB"/>
    <w:rsid w:val="00ED5255"/>
  </w:style>
  <w:style w:type="paragraph" w:customStyle="1" w:styleId="BAAABC820FFE4A75849B030099FB3182">
    <w:name w:val="BAAABC820FFE4A75849B030099FB3182"/>
    <w:rsid w:val="00ED5255"/>
  </w:style>
  <w:style w:type="paragraph" w:customStyle="1" w:styleId="231B9978A7AC4076A3DB9170339219E2">
    <w:name w:val="231B9978A7AC4076A3DB9170339219E2"/>
    <w:rsid w:val="00ED5255"/>
  </w:style>
  <w:style w:type="paragraph" w:customStyle="1" w:styleId="EFAC7270B5D941C99F879150F220DBEB">
    <w:name w:val="EFAC7270B5D941C99F879150F220DBEB"/>
    <w:rsid w:val="00ED5255"/>
  </w:style>
  <w:style w:type="paragraph" w:customStyle="1" w:styleId="B305C09937784A8087A4D776AFDC85CC">
    <w:name w:val="B305C09937784A8087A4D776AFDC85CC"/>
    <w:rsid w:val="00ED5255"/>
  </w:style>
  <w:style w:type="paragraph" w:customStyle="1" w:styleId="62E920E9790A4F1DB7B368110A7D7D89">
    <w:name w:val="62E920E9790A4F1DB7B368110A7D7D89"/>
    <w:rsid w:val="00ED5255"/>
  </w:style>
  <w:style w:type="paragraph" w:customStyle="1" w:styleId="0B639857C48745729691B29AE56CDD23">
    <w:name w:val="0B639857C48745729691B29AE56CDD23"/>
    <w:rsid w:val="00ED5255"/>
  </w:style>
  <w:style w:type="paragraph" w:customStyle="1" w:styleId="F746EFD0497149FFBDAC1E8E563074EA">
    <w:name w:val="F746EFD0497149FFBDAC1E8E563074EA"/>
    <w:rsid w:val="00ED5255"/>
  </w:style>
  <w:style w:type="paragraph" w:customStyle="1" w:styleId="524C7361F8B34EF69C48EEBB4EB239E6">
    <w:name w:val="524C7361F8B34EF69C48EEBB4EB239E6"/>
    <w:rsid w:val="00ED5255"/>
  </w:style>
  <w:style w:type="paragraph" w:customStyle="1" w:styleId="D540876FDA66450B85D3D93E3DDAC7EE">
    <w:name w:val="D540876FDA66450B85D3D93E3DDAC7EE"/>
    <w:rsid w:val="00ED5255"/>
  </w:style>
  <w:style w:type="paragraph" w:customStyle="1" w:styleId="484907091B354900B8785A5F79C3466F">
    <w:name w:val="484907091B354900B8785A5F79C3466F"/>
    <w:rsid w:val="00ED5255"/>
  </w:style>
  <w:style w:type="paragraph" w:customStyle="1" w:styleId="908CDBE98F064A46BE28F5715B04B491">
    <w:name w:val="908CDBE98F064A46BE28F5715B04B491"/>
    <w:rsid w:val="00ED52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2</Pages>
  <Words>1231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Šiburskis</dc:creator>
  <cp:keywords/>
  <dc:description/>
  <cp:lastModifiedBy>Dovilė Pankevičienė</cp:lastModifiedBy>
  <cp:revision>15</cp:revision>
  <dcterms:created xsi:type="dcterms:W3CDTF">2021-02-24T07:36:00Z</dcterms:created>
  <dcterms:modified xsi:type="dcterms:W3CDTF">2021-11-11T08:01:00Z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2021-09-05T15:03:45Z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fca893e6-21f9-400d-b47e-f7bcc4c5c109</vt:lpwstr>
  </property>
  <property fmtid="{D5CDD505-2E9C-101B-9397-08002B2CF9AE}" pid="8" name="MSIP_Label_75464948-aeeb-436c-a291-ab13687dc8ce_ContentBits">
    <vt:lpwstr>0</vt:lpwstr>
  </property>
</Properties>
</file>